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C0" w:rsidRDefault="009358DD">
      <w:r>
        <w:t xml:space="preserve">По итогам проведения аукциона </w:t>
      </w:r>
      <w:r>
        <w:t>250215/0497516/02</w:t>
      </w:r>
      <w:r>
        <w:t xml:space="preserve"> (продажа </w:t>
      </w:r>
      <w:proofErr w:type="spellStart"/>
      <w:r>
        <w:t>Chevrolet</w:t>
      </w:r>
      <w:proofErr w:type="spellEnd"/>
      <w:r>
        <w:t xml:space="preserve"> </w:t>
      </w:r>
      <w:proofErr w:type="spellStart"/>
      <w:r>
        <w:t>Niva</w:t>
      </w:r>
      <w:proofErr w:type="spellEnd"/>
      <w:r>
        <w:t xml:space="preserve"> 2123, цвет: серебристый металлик, год выпуска: 2008, идентификационный номер (VIN): X9L21230080230669</w:t>
      </w:r>
      <w:r>
        <w:t>) победителем признан</w:t>
      </w:r>
      <w:r w:rsidR="001F4E61">
        <w:t xml:space="preserve"> </w:t>
      </w:r>
      <w:r w:rsidR="001F4E61">
        <w:t xml:space="preserve">Гасанов </w:t>
      </w:r>
      <w:proofErr w:type="spellStart"/>
      <w:r w:rsidR="001F4E61">
        <w:t>Рамиль</w:t>
      </w:r>
      <w:proofErr w:type="spellEnd"/>
      <w:r w:rsidR="001F4E61">
        <w:t xml:space="preserve"> Ясин Оглы</w:t>
      </w:r>
      <w:r w:rsidR="001F4E61">
        <w:t>.</w:t>
      </w:r>
      <w:bookmarkStart w:id="0" w:name="_GoBack"/>
      <w:bookmarkEnd w:id="0"/>
    </w:p>
    <w:sectPr w:rsidR="00D5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D"/>
    <w:rsid w:val="001F4E61"/>
    <w:rsid w:val="009358DD"/>
    <w:rsid w:val="00D5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AE253-963C-4CBD-96A5-8E6B03C3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4294610179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2016-02-01T11:44:00Z</dcterms:created>
  <dcterms:modified xsi:type="dcterms:W3CDTF">2015-05-29T11:47:00Z</dcterms:modified>
</cp:coreProperties>
</file>